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56" w:rsidRPr="00536856" w:rsidRDefault="00536856" w:rsidP="00536856">
      <w:pPr>
        <w:pStyle w:val="NormaleWeb"/>
        <w:shd w:val="clear" w:color="auto" w:fill="F5F5F5"/>
        <w:spacing w:before="0" w:beforeAutospacing="0" w:after="0" w:afterAutospacing="0" w:line="300" w:lineRule="atLeast"/>
        <w:ind w:left="150" w:right="150"/>
        <w:jc w:val="both"/>
        <w:textAlignment w:val="baseline"/>
        <w:rPr>
          <w:rStyle w:val="Enfasigrassetto"/>
          <w:rFonts w:ascii="inherit" w:hAnsi="inherit" w:cs="Lucida Grande"/>
          <w:color w:val="333333"/>
          <w:sz w:val="36"/>
          <w:szCs w:val="36"/>
          <w:bdr w:val="none" w:sz="0" w:space="0" w:color="auto" w:frame="1"/>
        </w:rPr>
      </w:pPr>
      <w:bookmarkStart w:id="0" w:name="_GoBack"/>
      <w:r w:rsidRPr="00536856">
        <w:rPr>
          <w:rStyle w:val="Enfasigrassetto"/>
          <w:rFonts w:ascii="inherit" w:hAnsi="inherit" w:cs="Lucida Grande"/>
          <w:color w:val="333333"/>
          <w:sz w:val="36"/>
          <w:szCs w:val="36"/>
          <w:bdr w:val="none" w:sz="0" w:space="0" w:color="auto" w:frame="1"/>
        </w:rPr>
        <w:t>GIULIA CENCIONI</w:t>
      </w:r>
    </w:p>
    <w:bookmarkEnd w:id="0"/>
    <w:p w:rsidR="00536856" w:rsidRDefault="00536856" w:rsidP="00536856">
      <w:pPr>
        <w:pStyle w:val="NormaleWeb"/>
        <w:shd w:val="clear" w:color="auto" w:fill="F5F5F5"/>
        <w:spacing w:before="0" w:beforeAutospacing="0" w:after="0" w:afterAutospacing="0" w:line="300" w:lineRule="atLeast"/>
        <w:ind w:left="150" w:right="150"/>
        <w:jc w:val="both"/>
        <w:textAlignment w:val="baseline"/>
        <w:rPr>
          <w:rStyle w:val="Enfasigrassetto"/>
          <w:rFonts w:ascii="inherit" w:hAnsi="inherit" w:cs="Lucida Grande"/>
          <w:color w:val="333333"/>
          <w:sz w:val="18"/>
          <w:szCs w:val="18"/>
          <w:bdr w:val="none" w:sz="0" w:space="0" w:color="auto" w:frame="1"/>
        </w:rPr>
      </w:pPr>
    </w:p>
    <w:p w:rsidR="00536856" w:rsidRPr="00536856" w:rsidRDefault="00536856" w:rsidP="00536856">
      <w:pPr>
        <w:pStyle w:val="NormaleWeb"/>
        <w:shd w:val="clear" w:color="auto" w:fill="F5F5F5"/>
        <w:spacing w:before="0" w:beforeAutospacing="0" w:after="0" w:afterAutospacing="0" w:line="300" w:lineRule="atLeast"/>
        <w:ind w:left="150" w:right="150"/>
        <w:jc w:val="both"/>
        <w:textAlignment w:val="baseline"/>
        <w:rPr>
          <w:rFonts w:ascii="inherit" w:hAnsi="inherit" w:cs="Lucida Grande"/>
          <w:b/>
          <w:bCs/>
          <w:color w:val="333333"/>
          <w:sz w:val="18"/>
          <w:szCs w:val="18"/>
          <w:bdr w:val="none" w:sz="0" w:space="0" w:color="auto" w:frame="1"/>
        </w:rPr>
      </w:pPr>
      <w:r>
        <w:rPr>
          <w:rStyle w:val="Enfasigrassetto"/>
          <w:rFonts w:ascii="inherit" w:hAnsi="inherit" w:cs="Lucida Grande"/>
          <w:color w:val="333333"/>
          <w:sz w:val="18"/>
          <w:szCs w:val="18"/>
          <w:bdr w:val="none" w:sz="0" w:space="0" w:color="auto" w:frame="1"/>
        </w:rPr>
        <w:t>ISTRUZIONE E FORMAZIONE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DIPLOMA DI MATURITA’ CLASSICA                                                                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LAUREA TRIENNALE IN “EDUCAZIONE E SVILUPPO PRIMARIO” FACOLTA’ DI PSICOLOGIA – UNIVERSITA’ DEGLI STUDI DI ROMA “</w:t>
      </w:r>
      <w:proofErr w:type="gramStart"/>
      <w:r>
        <w:rPr>
          <w:rFonts w:ascii="Lucida Grande" w:hAnsi="Lucida Grande" w:cs="Lucida Grande"/>
          <w:color w:val="333333"/>
          <w:sz w:val="18"/>
          <w:szCs w:val="18"/>
        </w:rPr>
        <w:t>LA  SAPIENZA</w:t>
      </w:r>
      <w:proofErr w:type="gramEnd"/>
      <w:r>
        <w:rPr>
          <w:rFonts w:ascii="Lucida Grande" w:hAnsi="Lucida Grande" w:cs="Lucida Grande"/>
          <w:color w:val="333333"/>
          <w:sz w:val="18"/>
          <w:szCs w:val="18"/>
        </w:rPr>
        <w:t>”        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LAUREA TRIENNALE IN EDUCATIVO TECNICO DI BASE INDIRIZZO DANZA CLASSICA – ACCADEMIA NAZIONALE DI DANZA                                         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MASTER IN ORGANIZZAZIONE EVENTI PRESSO “EVENTLAB/DISSONANZE FESTIVAL</w:t>
      </w:r>
    </w:p>
    <w:p w:rsidR="00536856" w:rsidRDefault="00536856" w:rsidP="00536856">
      <w:pPr>
        <w:pStyle w:val="NormaleWeb"/>
        <w:shd w:val="clear" w:color="auto" w:fill="F5F5F5"/>
        <w:spacing w:before="0" w:beforeAutospacing="0" w:after="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Style w:val="Enfasigrassetto"/>
          <w:rFonts w:ascii="inherit" w:hAnsi="inherit" w:cs="Lucida Grande"/>
          <w:color w:val="333333"/>
          <w:sz w:val="18"/>
          <w:szCs w:val="18"/>
          <w:bdr w:val="none" w:sz="0" w:space="0" w:color="auto" w:frame="1"/>
        </w:rPr>
        <w:t>ESPERIENZE LAVORATIVE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FINALISTA NAZIONALE CONCORSO “MISS ITALIA” IN SALSOMAGGIORE TERME, (PUNTATA RELATIVA ALLA SEMIFINALE – ULTIME 50 CLASSIFICATE)          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FOTOMODELLA “ROMA SPOSA”                                                                             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TESTIMONIAL NAZIONALE MARCA ABBIGLIAMENTO “ROMAN’S”               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“ASPETTANDO MISS ITALIA” RAI DUE                                                                  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FINALISTA NAZIONALE “MISS TEEN AGER” (MISS CINEMA)                                          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FINALISTA NAZIONALE “LOOK OF THE YEAR” – ROMA                                   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MODELLA PER: FIERA DEL FITNESS ROMA, REDBULL RIMINI, FIERA INTERNAZIONALE SCHWARZVALD, WELLA INTERNATIONAL COIFFEUR, GINGER SPOSE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MODELLA ED INVIATA “LA VITA IN DIRETTA” RAI UNO”                                       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TELEVENDITE PROMOZIONALI RAI UNO, TELEVENDITE PROMOZIONALI “LA VITA IN DIRETTA”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IN “EYES WIDE SHUT” MUSICAL, TOUR NAZIONALE                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FINALISTA NAZIONALE “VELINE 2001” CANALE 5, CON TEO MAMMUCCARI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PAPERISSIMA   CANALE</w:t>
      </w:r>
      <w:proofErr w:type="gramStart"/>
      <w:r>
        <w:rPr>
          <w:rFonts w:ascii="Lucida Grande" w:hAnsi="Lucida Grande" w:cs="Lucida Grande"/>
          <w:color w:val="333333"/>
          <w:sz w:val="18"/>
          <w:szCs w:val="18"/>
        </w:rPr>
        <w:t>5 ,CON</w:t>
      </w:r>
      <w:proofErr w:type="gramEnd"/>
      <w:r>
        <w:rPr>
          <w:rFonts w:ascii="Lucida Grande" w:hAnsi="Lucida Grande" w:cs="Lucida Grande"/>
          <w:color w:val="333333"/>
          <w:sz w:val="18"/>
          <w:szCs w:val="18"/>
        </w:rPr>
        <w:t xml:space="preserve"> JERRY SCOTTI                                                                     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IN “E’ ARRIVATA LA TELEVISIONE”, CON MARA VENIER “GIANNI MARSILI PRODUCTION”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IN “DOMENICA IN” - RAI UNO, CON MARA VENIER                                               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VALLETTA TRASMISSIONE A DIFFUSIONE REGIONALE TEMATICA CALCISTICA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COMPARSE IN FICTION TELEVISIVE: “I CESARONI”, “I LICEALI”, “IL MARESCIALLO ROCCA”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PER “CARTOON FAMILY TOUR E VIDEO” – SKY                          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PER “WINX TOUR NAZIONALE CARTOON FAMILY” SPONSOR UFFICIALE “FERRERO”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CORPO DI BALLO ACCADEMIA NAZIONALE DI DANZA             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DI FILA TEATRO DELL’OPERA DI ROMA                                               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IN “MADE IN ITALY”, FEDERICO CARAMADRE PRODUCTION AUDITORIUM DI PARIGI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lastRenderedPageBreak/>
        <w:t>BALLERINA VIDEO MUSICALE “SANGUE E TEQUILA” DI ATTILIO FONTANA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FINALISTA NAZIONALE (II CLASSIFICATA) CONCORSO “MARCHIO SLOGGI”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 xml:space="preserve">BALLERINA SOLISTA “COME DIVENTARE UNA </w:t>
      </w:r>
      <w:proofErr w:type="gramStart"/>
      <w:r>
        <w:rPr>
          <w:rFonts w:ascii="Lucida Grande" w:hAnsi="Lucida Grande" w:cs="Lucida Grande"/>
          <w:color w:val="333333"/>
          <w:sz w:val="18"/>
          <w:szCs w:val="18"/>
        </w:rPr>
        <w:t>BATTERIA”  RIALTO</w:t>
      </w:r>
      <w:proofErr w:type="gramEnd"/>
      <w:r>
        <w:rPr>
          <w:rFonts w:ascii="Lucida Grande" w:hAnsi="Lucida Grande" w:cs="Lucida Grande"/>
          <w:color w:val="333333"/>
          <w:sz w:val="18"/>
          <w:szCs w:val="18"/>
        </w:rPr>
        <w:t xml:space="preserve"> S.AMBROGIO – ROMA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PER EVENTO “ANIA” – COREOGRAFIA DI MASSA DI NIKOS LAGOUSAKOS – STADIO OLIMPICO DI ROMA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PERFORMER BURLESQUE IN “SOLO PER AMORE” CON MONICA SETTA RAI DUE     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INVIATA SERVIZI “TELECAMERA NASCOSTA E CAMBIO SESSO” “STRISCIA LA NOTIZIA” DI ANTONIO RICCI, CANALE 5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PERFORMER BURLESQUE EVENTO “ENOTICA” – FORTE PRENESTINO ROMA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PERFORMER FASE SERALE REALITY “LADY BURLESQUE” SKY UNO                                     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PERFORMER BURLESQUE PROTAGONISTA VIDEO UFFICIALE “LE DONNE” FABRI FIBRA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PERFORMER BURLESQUE PER “UNA GIORNATA CON SANDRA MILO” LA 7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VALLETTA INVIATA (POKERINA) PER “POKERMANIA” ITALIA UNO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BALLERINA/ MODELLA PER “I MIGLIORI ANNI” CON CARLO CONTI, RAI DUE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PER BAGAGLINO, REGIA DI GINO LANDI, SALONE MARGHERITA – ROMA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“TORNO SUBITO” GENE GNOCCHI, RAIDUE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BALLERINA-VALLETTA “VIVA L’ITALIA” GIANNI BOMPOMPAGNI, LA7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VINCITRICE FESTIVAL NAZIONALE DELLA CANZONE ROMANA CON L’INEDITO “ARIO ARIE ARIA”, SEZIONE MODERNA PRIMA CLASSIFICATA, TEATRO OLIMPICO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ATTRICE CO-PROTAGONISTA PER “L’AMORE PER BENE E PER MALE”, TEATRO ANFITRIONE COREOGRAFIE E REGIA CLAUDIO MELONI, TESTI SILVESTRO LONGO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PROTAGONISTA FEMMINILE DEL VIDEO UFFICIALE “HANGOVER”, COEZ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PER EMIS KILLA, MUSIC SUMMER FESTIVAL, CANALE 5, ALESSIA MARCUZZI E SIMONE ANNICHIARICO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CO-PROTAGONISTA DEL VIDEO UFFICIALE “TU SEI LEI”, LUCIANO LIGABUE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BALLERINA PER IL GOLDEN CIRCUS DI LIANA ORFEI, REGIA DI GINO LANDI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PROTAGONISTA FEMMINILE DEL VIDEO MUSICALE “ROCCIA MUSIC” DI MARRACASH FEAT LAURO ACHILLE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PERSONAGGIO FEMMINILE DEL VIDEO MUSICALE “ADESSO BASTA” DEGLI ZERO ASSOLUTO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TRIBUTO CRAZY HORSE PERFORMER SOLISTA CENA SPETTACOLO DI LUCIO PRESTA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FINALISTA ITALIANA AUDIZIONE MONDIALE CRAZY HORSE DE PARIS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FICTION “LE TRE ROSE DI EVA 3” PICCOLI RUOLI (BALLERINA, BARMAN, PROSTITUTA, CUBISTA)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FICTION “SQUADRA ANTIMAFIA 7” PICCOLO RUOLO (SQUILLO)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TESTIMONIAL QC TERME ROMA 2015</w:t>
      </w:r>
    </w:p>
    <w:p w:rsidR="00536856" w:rsidRDefault="00536856" w:rsidP="00536856">
      <w:pPr>
        <w:pStyle w:val="NormaleWeb"/>
        <w:shd w:val="clear" w:color="auto" w:fill="F5F5F5"/>
        <w:spacing w:before="150" w:beforeAutospacing="0" w:after="150" w:afterAutospacing="0" w:line="300" w:lineRule="atLeast"/>
        <w:ind w:left="150" w:right="150"/>
        <w:jc w:val="both"/>
        <w:textAlignment w:val="baseline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 </w:t>
      </w:r>
    </w:p>
    <w:p w:rsidR="00633F17" w:rsidRDefault="00633F17"/>
    <w:sectPr w:rsidR="00633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56"/>
    <w:rsid w:val="00536856"/>
    <w:rsid w:val="006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BE3"/>
  <w15:chartTrackingRefBased/>
  <w15:docId w15:val="{59E24D8C-4B94-4DEE-8ED9-8E3232E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2019-04-16T16:17:00Z</dcterms:created>
  <dcterms:modified xsi:type="dcterms:W3CDTF">2019-04-16T16:17:00Z</dcterms:modified>
</cp:coreProperties>
</file>